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ANEXA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la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Normele metodologice ale Legii nr. 544/2001 privind liberul acces al cetățenilor la informațiile de interes public,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cu modificările și completările ulterioare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FORMULAR-TIP CERERE DE INFORMAȚII DE INTERES PUBLIC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(- model -)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821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Denumirea autorității sau instituției publice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920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Sediul/Adresa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605" w:val="left"/>
        </w:tabs>
        <w:bidi w:val="0"/>
        <w:spacing w:before="0" w:after="36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Data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322" w:val="left"/>
        </w:tabs>
        <w:bidi w:val="0"/>
        <w:spacing w:before="0" w:after="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Stimate domnule/Stimată doamnă</w:t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Prin prezenta formulez o cerere conform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o-RO" w:eastAsia="ro-RO" w:bidi="ro-RO"/>
        </w:rPr>
        <w:t>Legii nr. 544/2001</w:t>
      </w: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 privind liberul acces la informațiile de interes public, cu modificările și completările ulterioare. Doresc să primesc o copie de pe următoarele documente (petentul este rugat să enumere cât mai concret documentele sau informațiile solicitate):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Doresc ca informațiile solicitate să îmi fie furnizate:</w:t>
      </w:r>
    </w:p>
    <w:tbl>
      <w:tblPr>
        <w:tblOverlap w:val="never"/>
        <w:jc w:val="center"/>
        <w:tblLayout w:type="fixed"/>
      </w:tblPr>
      <w:tblGrid>
        <w:gridCol w:w="8722"/>
        <w:gridCol w:w="1594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639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o-RO" w:eastAsia="ro-RO" w:bidi="ro-RO"/>
              </w:rPr>
              <w:t xml:space="preserve">Pe e-mail, la adresa </w:t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5515" w:val="right"/>
                <w:tab w:pos="5669" w:val="left"/>
                <w:tab w:leader="dot" w:pos="824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o-RO" w:eastAsia="ro-RO" w:bidi="ro-RO"/>
              </w:rPr>
              <w:t xml:space="preserve">Pe e-mail în format editabil: </w:t>
              <w:tab/>
              <w:t xml:space="preserve"> la</w:t>
              <w:tab/>
              <w:t xml:space="preserve">adresa </w:t>
              <w:tab/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825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o-RO" w:eastAsia="ro-RO" w:bidi="ro-RO"/>
              </w:rPr>
              <w:t xml:space="preserve">Pe format de hârtie, la adresa </w:t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Sunt dispus să plătesc costurile aferente serviciilor de copiere a documentelor solicitate (dacă se solicită copii în format scris).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Vă mulțumesc pentru solicitudine,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>semnătura petentului (opțional)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322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Numele și prenumele petentului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235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Adresa la care se solicită primirea răspunsului/E-mail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783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Profesia (opțional)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783" w:val="left"/>
        </w:tabs>
        <w:bidi w:val="0"/>
        <w:spacing w:before="0" w:after="28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o-RO" w:eastAsia="ro-RO" w:bidi="ro-RO"/>
        </w:rPr>
        <w:t xml:space="preserve">Telefon (opțional) </w:t>
        <w:tab/>
      </w:r>
    </w:p>
    <w:sectPr>
      <w:footnotePr>
        <w:pos w:val="pageBottom"/>
        <w:numFmt w:val="decimal"/>
        <w:numRestart w:val="continuous"/>
      </w:footnotePr>
      <w:pgSz w:w="12240" w:h="15840"/>
      <w:pgMar w:top="701" w:left="590" w:right="758" w:bottom="701" w:header="273" w:footer="27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o-RO" w:eastAsia="ro-RO" w:bidi="ro-RO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Table caption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Other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23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Table caption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Other"/>
    <w:basedOn w:val="Normal"/>
    <w:link w:val="CharStyle10"/>
    <w:pPr>
      <w:widowControl w:val="0"/>
      <w:shd w:val="clear" w:color="auto" w:fill="FFFFFF"/>
      <w:spacing w:after="23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MISU</dc:creator>
  <cp:keywords/>
</cp:coreProperties>
</file>